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F72" w:rsidRDefault="000B5F72" w:rsidP="000B5F72">
      <w:pPr>
        <w:spacing w:line="560" w:lineRule="exact"/>
        <w:rPr>
          <w:rFonts w:hint="eastAsia"/>
        </w:rPr>
      </w:pPr>
    </w:p>
    <w:p w:rsidR="000B5F72" w:rsidRPr="000B5F72" w:rsidRDefault="000B5F72" w:rsidP="000B5F72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0B5F72">
        <w:rPr>
          <w:rFonts w:ascii="方正小标宋简体" w:eastAsia="方正小标宋简体" w:hint="eastAsia"/>
          <w:sz w:val="44"/>
          <w:szCs w:val="44"/>
        </w:rPr>
        <w:t>德法相依 相辅而行</w:t>
      </w:r>
    </w:p>
    <w:p w:rsidR="000B5F72" w:rsidRDefault="000B5F72" w:rsidP="000B5F72">
      <w:pPr>
        <w:spacing w:line="560" w:lineRule="exact"/>
        <w:rPr>
          <w:rFonts w:hint="eastAsia"/>
        </w:rPr>
      </w:pPr>
    </w:p>
    <w:p w:rsidR="000B5F72" w:rsidRDefault="000B5F72" w:rsidP="000B5F72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依法治国和以德治国相结合，是我们党治国理政的重要理念，是社会主义法治的鲜明特色。这是由中华民族的文化基因决定的。我们国家这么大、有</w:t>
      </w:r>
      <w:r>
        <w:rPr>
          <w:rFonts w:hint="eastAsia"/>
        </w:rPr>
        <w:t>13</w:t>
      </w:r>
      <w:r>
        <w:rPr>
          <w:rFonts w:hint="eastAsia"/>
        </w:rPr>
        <w:t>亿人口，如果仅仅依靠法律治理，都退到了底线，那就会很危险。必须继承和弘扬中华民族优秀传统文化，汲取德治礼序、崇德重礼的文化精华。</w:t>
      </w:r>
    </w:p>
    <w:p w:rsidR="000B5F72" w:rsidRDefault="000B5F72" w:rsidP="000B5F72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中华文明源远流长、博大精深，是世界上唯一没有中断的文明。在绵延</w:t>
      </w:r>
      <w:r>
        <w:rPr>
          <w:rFonts w:hint="eastAsia"/>
        </w:rPr>
        <w:t>5000</w:t>
      </w:r>
      <w:r>
        <w:rPr>
          <w:rFonts w:hint="eastAsia"/>
        </w:rPr>
        <w:t>年的历史进程中，中华民族创造了灿烂文化，也积累了丰富的治国理政、管权治吏经验。德治思想和实践贯穿在中国历朝历代，在国家和社会治理中发挥重要作用。我国古代有民惟邦本、政得其民等丰富的民本思想，有礼法相依、德主刑辅、治国先治吏等丰厚的治国理念，蕴含的哲学思想、人文精神、道德示范，为我们推进国家治理体系和治理能力现代化提供了历史借鉴。</w:t>
      </w:r>
    </w:p>
    <w:p w:rsidR="000B5F72" w:rsidRDefault="000B5F72" w:rsidP="000B5F72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优秀传统文化是一个国家、一个民族传承和发展的根本，如果丢掉了，就割断了民族精神的根脉。中华传统文化是伦理文化、责任文化。“国家”是中华民族独有的概念，中华民族有着根深蒂固的家国思想、家国情怀。中国人讲的家既指家庭，又包括家族。为国尽忠、在家尽孝，天经地义。修身齐家治国平天下，修身为首要。治国从治家开始，只有修好</w:t>
      </w:r>
      <w:r>
        <w:rPr>
          <w:rFonts w:hint="eastAsia"/>
        </w:rPr>
        <w:lastRenderedPageBreak/>
        <w:t>身，才能理好家、治好国。孝悌忠信礼义廉耻，这“八维”是中华传统文化的核心，也是中华文化的</w:t>
      </w:r>
      <w:r>
        <w:rPr>
          <w:rFonts w:hint="eastAsia"/>
        </w:rPr>
        <w:t>DNA</w:t>
      </w:r>
      <w:r>
        <w:rPr>
          <w:rFonts w:hint="eastAsia"/>
        </w:rPr>
        <w:t>，经过千锤百炼，已经渗透到中华民族每一个子孙的骨髓里。迄今为止，还没哪个人敢挑战这八个字，敢说自己不孝、不忠、不信、不义、不廉、不耻！</w:t>
      </w:r>
    </w:p>
    <w:p w:rsidR="000B5F72" w:rsidRDefault="000B5F72" w:rsidP="000B5F72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徒法不足以自行。法律再健全、体系再完备，最终还要靠人来执行。领导干部如果在德上出了问题，必然导致纲纪松弛、法令不行，必然违纪违法、走向腐败。在为官从政方面，我国传统文化留下许多官德官箴，“重莫如国，栋莫如德”，“不患位之不尊，而患德之不崇”，告诫为政者官职越高、权力越大，就越要战战兢兢、如履薄冰。历史上，一个德行端正的好县令，在一塌糊涂的朝代里，能够把一个县给治理好的不乏其人。《论语》中说，君子三年不为礼，礼必坏；三年不为乐，乐必崩。从近年来查处的腐败案件看，一些干部没了人形，根本问题都是出在“德”字上，缺德了！为政以德，正心修身。党员领导干部必须知古鉴今、心存敬畏、慎独慎微，讲规矩、守戒律，决不能无法无天、胆大妄为。</w:t>
      </w:r>
    </w:p>
    <w:p w:rsidR="00B53B93" w:rsidRPr="000B5F72" w:rsidRDefault="000B5F72" w:rsidP="000B5F72">
      <w:pPr>
        <w:spacing w:line="560" w:lineRule="exact"/>
      </w:pPr>
      <w:r>
        <w:rPr>
          <w:rFonts w:hint="eastAsia"/>
        </w:rPr>
        <w:t xml:space="preserve">　　历史是最好的老师。我们要对自己的历史文化多一份尊重，多一份思考，汲取经验和教训，取精华、去糟粕，把握住文化根脉，坚守和弘扬优秀传统，让民族文化的生命得以延续。法律是他律，道德是自律。全面推进依法治国，要吸收传统文化的营养，坚持他律和自律相结合，发挥礼序家规、乡规民约的教化作用，让法治与德治相得益彰。</w:t>
      </w:r>
    </w:p>
    <w:sectPr w:rsidR="00B53B93" w:rsidRPr="000B5F72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0CC9" w:rsidRDefault="00F20CC9" w:rsidP="001775AA">
      <w:r>
        <w:separator/>
      </w:r>
    </w:p>
  </w:endnote>
  <w:endnote w:type="continuationSeparator" w:id="1">
    <w:p w:rsidR="00F20CC9" w:rsidRDefault="00F20CC9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8E786C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0B5F72" w:rsidRPr="000B5F72">
          <w:rPr>
            <w:noProof/>
            <w:sz w:val="24"/>
            <w:szCs w:val="24"/>
            <w:lang w:val="zh-CN"/>
          </w:rPr>
          <w:t>-</w:t>
        </w:r>
        <w:r w:rsidR="000B5F72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0CC9" w:rsidRDefault="00F20CC9" w:rsidP="001775AA">
      <w:r>
        <w:separator/>
      </w:r>
    </w:p>
  </w:footnote>
  <w:footnote w:type="continuationSeparator" w:id="1">
    <w:p w:rsidR="00F20CC9" w:rsidRDefault="00F20CC9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0B5F72"/>
    <w:rsid w:val="001775AA"/>
    <w:rsid w:val="008E786C"/>
    <w:rsid w:val="00902779"/>
    <w:rsid w:val="00B53B93"/>
    <w:rsid w:val="00C16C66"/>
    <w:rsid w:val="00C2487F"/>
    <w:rsid w:val="00F20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4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41092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599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72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72513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162</Words>
  <Characters>929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2016-05-06T00:46:00Z</dcterms:created>
  <dcterms:modified xsi:type="dcterms:W3CDTF">2016-05-06T00:46:00Z</dcterms:modified>
</cp:coreProperties>
</file>